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0F7" w:rsidRPr="00AB40F7" w:rsidRDefault="00AB40F7" w:rsidP="00F514D4">
      <w:pPr>
        <w:pBdr>
          <w:top w:val="single" w:sz="6" w:space="12" w:color="C3C3C3"/>
          <w:left w:val="single" w:sz="6" w:space="12" w:color="C3C3C3"/>
          <w:bottom w:val="single" w:sz="6" w:space="12" w:color="C3C3C3"/>
          <w:right w:val="single" w:sz="6" w:space="2" w:color="C3C3C3"/>
        </w:pBdr>
        <w:shd w:val="clear" w:color="auto" w:fill="F7F7F7"/>
        <w:spacing w:after="0" w:line="300" w:lineRule="atLeast"/>
        <w:jc w:val="center"/>
        <w:rPr>
          <w:rFonts w:ascii="Times New Roman" w:eastAsia="Times New Roman" w:hAnsi="Times New Roman" w:cs="Times New Roman"/>
          <w:b/>
          <w:color w:val="1B1B1B"/>
          <w:sz w:val="36"/>
          <w:szCs w:val="36"/>
          <w:lang w:eastAsia="ru-RU"/>
        </w:rPr>
      </w:pPr>
      <w:bookmarkStart w:id="0" w:name="_GoBack"/>
      <w:bookmarkEnd w:id="0"/>
      <w:r w:rsidRPr="00AB40F7">
        <w:rPr>
          <w:rFonts w:ascii="Times New Roman" w:eastAsia="Times New Roman" w:hAnsi="Times New Roman" w:cs="Times New Roman"/>
          <w:b/>
          <w:color w:val="1B1B1B"/>
          <w:sz w:val="36"/>
          <w:szCs w:val="36"/>
          <w:lang w:eastAsia="ru-RU"/>
        </w:rPr>
        <w:t>Оставление обращений без рассмотрения по существу</w:t>
      </w:r>
    </w:p>
    <w:p w:rsidR="00AB40F7" w:rsidRPr="00AB40F7" w:rsidRDefault="00AB40F7" w:rsidP="00AB40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AB40F7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1. Письменные обращения могут быть оставлены без рассмотрения по существу, если:</w:t>
      </w:r>
    </w:p>
    <w:p w:rsidR="00AB40F7" w:rsidRPr="00AB40F7" w:rsidRDefault="00AB40F7" w:rsidP="00AB40F7">
      <w:pPr>
        <w:numPr>
          <w:ilvl w:val="0"/>
          <w:numId w:val="1"/>
        </w:numPr>
        <w:shd w:val="clear" w:color="auto" w:fill="FFFFFF"/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AB40F7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обращения не соответствуют требованиям, установленным пунктами 1 - 6 статьи 12 Закона Республики Беларусь</w:t>
      </w:r>
      <w:r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 xml:space="preserve"> </w:t>
      </w:r>
      <w:r w:rsidRPr="00AB40F7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”Об обращениях граждан и юридических лиц“, требованиям, установленным законодательством о конституционном судопроизводстве;</w:t>
      </w:r>
    </w:p>
    <w:p w:rsidR="00AB40F7" w:rsidRPr="00AB40F7" w:rsidRDefault="00AB40F7" w:rsidP="00AB40F7">
      <w:pPr>
        <w:numPr>
          <w:ilvl w:val="0"/>
          <w:numId w:val="1"/>
        </w:numPr>
        <w:shd w:val="clear" w:color="auto" w:fill="FFFFFF"/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AB40F7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обращения подлежат рассмотрению в соответствии с законодательством о конституционном судопроизводстве, гражданским, гражданским процессуальным, хозяйственным процессуальным, уголовно-процессуальным законодательством, законодательством, определяющим порядок административного процесса, законодательством об административных процедурах, обращения являются обращениями работника к нанимателю либо в соответствии с законодательными актами установлен иной порядок подачи и рассмотрения таких обращений;</w:t>
      </w:r>
    </w:p>
    <w:p w:rsidR="00AB40F7" w:rsidRPr="00AB40F7" w:rsidRDefault="00AB40F7" w:rsidP="00AB40F7">
      <w:pPr>
        <w:numPr>
          <w:ilvl w:val="0"/>
          <w:numId w:val="1"/>
        </w:numPr>
        <w:shd w:val="clear" w:color="auto" w:fill="FFFFFF"/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AB40F7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обращения содержат вопросы, решение которых не относится к компетенции организации, в которую они поступили, в том числе если замечания и (или) предложения, внесенные в книгу замечаний и предложений, не относятся к деятельности этой организации, индивидуального предпринимателя, не касаются качества реализуемых товаров, выполняемых работ, оказываемых услуг;</w:t>
      </w:r>
    </w:p>
    <w:p w:rsidR="00AB40F7" w:rsidRPr="00AB40F7" w:rsidRDefault="00AB40F7" w:rsidP="00AB40F7">
      <w:pPr>
        <w:numPr>
          <w:ilvl w:val="0"/>
          <w:numId w:val="1"/>
        </w:numPr>
        <w:shd w:val="clear" w:color="auto" w:fill="FFFFFF"/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AB40F7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пропущен без уважительной причины срок подачи жалобы;</w:t>
      </w:r>
    </w:p>
    <w:p w:rsidR="00AB40F7" w:rsidRPr="00AB40F7" w:rsidRDefault="00AB40F7" w:rsidP="00AB40F7">
      <w:pPr>
        <w:numPr>
          <w:ilvl w:val="0"/>
          <w:numId w:val="1"/>
        </w:numPr>
        <w:shd w:val="clear" w:color="auto" w:fill="FFFFFF"/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AB40F7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заявителем подано повторное обращение, в том числе внесенное в книгу замечаний и предложений, и в нем не содержатся новые обстоятельства, имеющие значение для рассмотрения обращения по существу;</w:t>
      </w:r>
    </w:p>
    <w:p w:rsidR="00AB40F7" w:rsidRPr="00AB40F7" w:rsidRDefault="00AB40F7" w:rsidP="00AB40F7">
      <w:pPr>
        <w:numPr>
          <w:ilvl w:val="0"/>
          <w:numId w:val="1"/>
        </w:numPr>
        <w:shd w:val="clear" w:color="auto" w:fill="FFFFFF"/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AB40F7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с заявителем прекращена переписка по изложенным в обращении вопросам;</w:t>
      </w:r>
    </w:p>
    <w:p w:rsidR="00AB40F7" w:rsidRPr="00AB40F7" w:rsidRDefault="00AB40F7" w:rsidP="00AB40F7">
      <w:pPr>
        <w:numPr>
          <w:ilvl w:val="0"/>
          <w:numId w:val="1"/>
        </w:numPr>
        <w:shd w:val="clear" w:color="auto" w:fill="FFFFFF"/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AB40F7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обращения содержат угрозы жизни, здоровью и имуществу, побуждение к совершению противоправного деяния либо заявитель иным способом злоупотребляет правом на обращение.</w:t>
      </w:r>
    </w:p>
    <w:p w:rsidR="00AB40F7" w:rsidRPr="00AB40F7" w:rsidRDefault="00AB40F7" w:rsidP="00AB40F7">
      <w:pPr>
        <w:shd w:val="clear" w:color="auto" w:fill="FFFFFF"/>
        <w:spacing w:before="180" w:after="0" w:line="240" w:lineRule="auto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AB40F7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2. Устные обращения могут быть оставлены без рассмотрения по существу, если:</w:t>
      </w:r>
    </w:p>
    <w:p w:rsidR="00AB40F7" w:rsidRPr="00AB40F7" w:rsidRDefault="00AB40F7" w:rsidP="00AB40F7">
      <w:pPr>
        <w:numPr>
          <w:ilvl w:val="0"/>
          <w:numId w:val="2"/>
        </w:numPr>
        <w:shd w:val="clear" w:color="auto" w:fill="FFFFFF"/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AB40F7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не предъявлены документы, удостоверяющие личность заявителей, их представителей, а также документы, подтверждающие полномочия представителей заявителей;</w:t>
      </w:r>
    </w:p>
    <w:p w:rsidR="00AB40F7" w:rsidRPr="00AB40F7" w:rsidRDefault="00AB40F7" w:rsidP="00AB40F7">
      <w:pPr>
        <w:numPr>
          <w:ilvl w:val="0"/>
          <w:numId w:val="2"/>
        </w:numPr>
        <w:shd w:val="clear" w:color="auto" w:fill="FFFFFF"/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AB40F7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обращения содержат вопросы, решение которых не относится к компетенции организации, в которой проводится личный прием;</w:t>
      </w:r>
    </w:p>
    <w:p w:rsidR="00AB40F7" w:rsidRPr="00AB40F7" w:rsidRDefault="00AB40F7" w:rsidP="00AB40F7">
      <w:pPr>
        <w:numPr>
          <w:ilvl w:val="0"/>
          <w:numId w:val="2"/>
        </w:numPr>
        <w:shd w:val="clear" w:color="auto" w:fill="FFFFFF"/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AB40F7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заявителю уже был дан исчерпывающий ответ на интересующие его вопросы либо переписка с этим заявителем по таким вопросам была прекращена;</w:t>
      </w:r>
    </w:p>
    <w:p w:rsidR="00AB40F7" w:rsidRPr="00AB40F7" w:rsidRDefault="00AB40F7" w:rsidP="00AB40F7">
      <w:pPr>
        <w:numPr>
          <w:ilvl w:val="0"/>
          <w:numId w:val="2"/>
        </w:numPr>
        <w:shd w:val="clear" w:color="auto" w:fill="FFFFFF"/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AB40F7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заявитель в ходе личного приема допускает употребление нецензурных либо оскорбительных слов или выражений;</w:t>
      </w:r>
    </w:p>
    <w:p w:rsidR="00AB40F7" w:rsidRPr="00AB40F7" w:rsidRDefault="00AB40F7" w:rsidP="00AB40F7">
      <w:pPr>
        <w:numPr>
          <w:ilvl w:val="0"/>
          <w:numId w:val="2"/>
        </w:numPr>
        <w:shd w:val="clear" w:color="auto" w:fill="FFFFFF"/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AB40F7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заявитель применяет технические средства (аудио- и видеозапись, кино- и фотосъемку) без согласия должностного лица, проводящего личный прием, и отказывается остановить их применение;</w:t>
      </w:r>
    </w:p>
    <w:p w:rsidR="00AB40F7" w:rsidRPr="00AB40F7" w:rsidRDefault="00AB40F7" w:rsidP="00AB40F7">
      <w:pPr>
        <w:numPr>
          <w:ilvl w:val="0"/>
          <w:numId w:val="2"/>
        </w:numPr>
        <w:shd w:val="clear" w:color="auto" w:fill="FFFFFF"/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AB40F7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обращения содержат угрозы жизни, здоровью и имуществу, побуждение к совершению противоправного деяния либо заявитель иным способом злоупотребляет правом на обращение.</w:t>
      </w:r>
    </w:p>
    <w:p w:rsidR="001F5CB6" w:rsidRPr="00AB40F7" w:rsidRDefault="001F5CB6" w:rsidP="00AB40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F5CB6" w:rsidRPr="00AB40F7" w:rsidSect="00AB40F7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02BAC"/>
    <w:multiLevelType w:val="multilevel"/>
    <w:tmpl w:val="6396E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CD0EEF"/>
    <w:multiLevelType w:val="multilevel"/>
    <w:tmpl w:val="0F928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9D1"/>
    <w:rsid w:val="001F5CB6"/>
    <w:rsid w:val="003219D1"/>
    <w:rsid w:val="00AB40F7"/>
    <w:rsid w:val="00AF6F4F"/>
    <w:rsid w:val="00C0023A"/>
    <w:rsid w:val="00F51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pojler">
    <w:name w:val="spojler"/>
    <w:basedOn w:val="a"/>
    <w:rsid w:val="00AB4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B4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pojler">
    <w:name w:val="spojler"/>
    <w:basedOn w:val="a"/>
    <w:rsid w:val="00AB4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B4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3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76946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2026-11-06T13:34:00Z</dcterms:created>
  <dcterms:modified xsi:type="dcterms:W3CDTF">2026-11-06T13:34:00Z</dcterms:modified>
</cp:coreProperties>
</file>