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7CFBA" w14:textId="43FBE08A" w:rsidR="001B60AD" w:rsidRPr="00740CC8" w:rsidRDefault="00A34C74" w:rsidP="00A34C74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40CC8">
        <w:rPr>
          <w:rFonts w:ascii="Times New Roman" w:hAnsi="Times New Roman" w:cs="Times New Roman"/>
          <w:b/>
          <w:bCs/>
          <w:sz w:val="30"/>
          <w:szCs w:val="30"/>
        </w:rPr>
        <w:t>С</w:t>
      </w:r>
      <w:r w:rsidR="00740CC8">
        <w:rPr>
          <w:rFonts w:ascii="Times New Roman" w:hAnsi="Times New Roman" w:cs="Times New Roman"/>
          <w:b/>
          <w:bCs/>
          <w:sz w:val="30"/>
          <w:szCs w:val="30"/>
        </w:rPr>
        <w:t>ВОДНЫЙ ПРОТОКОЛ</w:t>
      </w:r>
    </w:p>
    <w:p w14:paraId="04F8E6F2" w14:textId="77777777" w:rsidR="002E37FB" w:rsidRDefault="00A34C74" w:rsidP="002E37FB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комплексных соревнова</w:t>
      </w:r>
      <w:r w:rsidR="002E37FB">
        <w:rPr>
          <w:rFonts w:ascii="Times New Roman" w:hAnsi="Times New Roman" w:cs="Times New Roman"/>
          <w:sz w:val="30"/>
          <w:szCs w:val="30"/>
        </w:rPr>
        <w:t>ний по плаванию в программе XXV</w:t>
      </w:r>
      <w:r>
        <w:rPr>
          <w:rFonts w:ascii="Times New Roman" w:hAnsi="Times New Roman" w:cs="Times New Roman"/>
          <w:sz w:val="30"/>
          <w:szCs w:val="30"/>
        </w:rPr>
        <w:t xml:space="preserve"> круглогодичной Спартакиады Глубокского района среди трудовых</w:t>
      </w:r>
      <w:r w:rsidR="002E37FB">
        <w:rPr>
          <w:rFonts w:ascii="Times New Roman" w:hAnsi="Times New Roman" w:cs="Times New Roman"/>
          <w:sz w:val="30"/>
          <w:szCs w:val="30"/>
        </w:rPr>
        <w:t xml:space="preserve"> коллективов организаций на 2025 год, посвящённой Году благоустройства</w:t>
      </w:r>
    </w:p>
    <w:p w14:paraId="72AE8234" w14:textId="0CF1F71A" w:rsidR="00FD43D7" w:rsidRPr="00A40A8E" w:rsidRDefault="00FD43D7" w:rsidP="00FD43D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40A8E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A40A8E">
        <w:rPr>
          <w:rFonts w:ascii="Times New Roman" w:hAnsi="Times New Roman" w:cs="Times New Roman"/>
          <w:sz w:val="28"/>
          <w:szCs w:val="28"/>
        </w:rPr>
        <w:t xml:space="preserve"> </w:t>
      </w:r>
      <w:r w:rsidRPr="00A40A8E">
        <w:rPr>
          <w:rFonts w:ascii="Times New Roman" w:hAnsi="Times New Roman" w:cs="Times New Roman"/>
          <w:sz w:val="28"/>
          <w:szCs w:val="28"/>
          <w:u w:val="single"/>
        </w:rPr>
        <w:t>плавательный бассейн ГУ «Глубокский РФОЦ».</w:t>
      </w:r>
    </w:p>
    <w:p w14:paraId="5355EEA1" w14:textId="09B7FE96" w:rsidR="00FD43D7" w:rsidRDefault="00FD43D7" w:rsidP="00FD43D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40A8E"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 w:rsidRPr="00A40A8E">
        <w:rPr>
          <w:rFonts w:ascii="Times New Roman" w:hAnsi="Times New Roman" w:cs="Times New Roman"/>
          <w:sz w:val="28"/>
          <w:szCs w:val="28"/>
          <w:u w:val="single"/>
        </w:rPr>
        <w:t xml:space="preserve"> 26 апреля 2025 года. Начало соревнований в 10.00.</w:t>
      </w:r>
    </w:p>
    <w:p w14:paraId="28D1DB25" w14:textId="77777777" w:rsidR="00A40A8E" w:rsidRPr="00A40A8E" w:rsidRDefault="00A40A8E" w:rsidP="00FD43D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1199" w:type="dxa"/>
        <w:tblInd w:w="-1310" w:type="dxa"/>
        <w:tblLook w:val="04A0" w:firstRow="1" w:lastRow="0" w:firstColumn="1" w:lastColumn="0" w:noHBand="0" w:noVBand="1"/>
      </w:tblPr>
      <w:tblGrid>
        <w:gridCol w:w="590"/>
        <w:gridCol w:w="3905"/>
        <w:gridCol w:w="847"/>
        <w:gridCol w:w="847"/>
        <w:gridCol w:w="847"/>
        <w:gridCol w:w="928"/>
        <w:gridCol w:w="1367"/>
        <w:gridCol w:w="949"/>
        <w:gridCol w:w="919"/>
      </w:tblGrid>
      <w:tr w:rsidR="00A34C74" w:rsidRPr="00A40A8E" w14:paraId="00AE6352" w14:textId="77777777" w:rsidTr="00A40A8E">
        <w:tc>
          <w:tcPr>
            <w:tcW w:w="597" w:type="dxa"/>
            <w:vAlign w:val="center"/>
          </w:tcPr>
          <w:p w14:paraId="5BC07341" w14:textId="77777777" w:rsidR="00A34C74" w:rsidRPr="00A40A8E" w:rsidRDefault="00A34C74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621" w:type="dxa"/>
            <w:vAlign w:val="center"/>
          </w:tcPr>
          <w:p w14:paraId="01127E4D" w14:textId="77777777" w:rsidR="00A34C74" w:rsidRPr="00A40A8E" w:rsidRDefault="00A34C74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Команда</w:t>
            </w:r>
          </w:p>
        </w:tc>
        <w:tc>
          <w:tcPr>
            <w:tcW w:w="887" w:type="dxa"/>
            <w:vAlign w:val="center"/>
          </w:tcPr>
          <w:p w14:paraId="3D8402D9" w14:textId="77777777" w:rsidR="00A34C74" w:rsidRPr="00A40A8E" w:rsidRDefault="002E37FB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A34C74" w:rsidRPr="00A40A8E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  <w:p w14:paraId="0C6E257D" w14:textId="77777777" w:rsidR="004676D1" w:rsidRPr="00A40A8E" w:rsidRDefault="004676D1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887" w:type="dxa"/>
            <w:vAlign w:val="center"/>
          </w:tcPr>
          <w:p w14:paraId="78A0E581" w14:textId="77777777" w:rsidR="00A34C74" w:rsidRPr="00A40A8E" w:rsidRDefault="00A34C74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50м.</w:t>
            </w:r>
          </w:p>
          <w:p w14:paraId="4F916F70" w14:textId="77777777" w:rsidR="004676D1" w:rsidRPr="00A40A8E" w:rsidRDefault="004676D1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887" w:type="dxa"/>
            <w:vAlign w:val="center"/>
          </w:tcPr>
          <w:p w14:paraId="196CF2FB" w14:textId="77777777" w:rsidR="00A34C74" w:rsidRPr="00A40A8E" w:rsidRDefault="00A34C74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50м.</w:t>
            </w:r>
          </w:p>
          <w:p w14:paraId="03B2521E" w14:textId="77777777" w:rsidR="004676D1" w:rsidRPr="00A40A8E" w:rsidRDefault="004676D1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955" w:type="dxa"/>
            <w:vAlign w:val="center"/>
          </w:tcPr>
          <w:p w14:paraId="6B04EE96" w14:textId="77777777" w:rsidR="00A34C74" w:rsidRPr="00A40A8E" w:rsidRDefault="00A34C74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100м.</w:t>
            </w:r>
          </w:p>
          <w:p w14:paraId="3741D858" w14:textId="77777777" w:rsidR="004676D1" w:rsidRPr="00A40A8E" w:rsidRDefault="004676D1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419" w:type="dxa"/>
            <w:vAlign w:val="center"/>
          </w:tcPr>
          <w:p w14:paraId="74157884" w14:textId="77777777" w:rsidR="00A34C74" w:rsidRPr="00A40A8E" w:rsidRDefault="00A34C74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эстафета</w:t>
            </w:r>
          </w:p>
        </w:tc>
        <w:tc>
          <w:tcPr>
            <w:tcW w:w="1008" w:type="dxa"/>
            <w:vAlign w:val="center"/>
          </w:tcPr>
          <w:p w14:paraId="76BD43E8" w14:textId="77777777" w:rsidR="00A34C74" w:rsidRPr="00A40A8E" w:rsidRDefault="00A34C74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очки</w:t>
            </w:r>
          </w:p>
        </w:tc>
        <w:tc>
          <w:tcPr>
            <w:tcW w:w="938" w:type="dxa"/>
            <w:vAlign w:val="center"/>
          </w:tcPr>
          <w:p w14:paraId="55E3011C" w14:textId="77777777" w:rsidR="00A34C74" w:rsidRPr="00A40A8E" w:rsidRDefault="00A34C74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</w:tr>
      <w:tr w:rsidR="00A34C74" w:rsidRPr="00A40A8E" w14:paraId="69C222E8" w14:textId="77777777" w:rsidTr="00A40A8E">
        <w:tc>
          <w:tcPr>
            <w:tcW w:w="597" w:type="dxa"/>
            <w:vAlign w:val="center"/>
          </w:tcPr>
          <w:p w14:paraId="3D24F397" w14:textId="77777777" w:rsidR="00A34C74" w:rsidRPr="00A40A8E" w:rsidRDefault="00D05C8F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21" w:type="dxa"/>
            <w:vAlign w:val="center"/>
          </w:tcPr>
          <w:p w14:paraId="4DA1C78A" w14:textId="77777777" w:rsidR="00A34C74" w:rsidRPr="00A40A8E" w:rsidRDefault="004200E9" w:rsidP="002E37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ОАО «Глубокский МКК»</w:t>
            </w:r>
          </w:p>
        </w:tc>
        <w:tc>
          <w:tcPr>
            <w:tcW w:w="887" w:type="dxa"/>
            <w:vAlign w:val="center"/>
          </w:tcPr>
          <w:p w14:paraId="5270DCB6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87" w:type="dxa"/>
            <w:vAlign w:val="center"/>
          </w:tcPr>
          <w:p w14:paraId="4ED01B51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87" w:type="dxa"/>
            <w:vAlign w:val="center"/>
          </w:tcPr>
          <w:p w14:paraId="20B4CD2B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55" w:type="dxa"/>
            <w:vAlign w:val="center"/>
          </w:tcPr>
          <w:p w14:paraId="532F9CD2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9" w:type="dxa"/>
            <w:vAlign w:val="center"/>
          </w:tcPr>
          <w:p w14:paraId="64A018F3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08" w:type="dxa"/>
            <w:vAlign w:val="center"/>
          </w:tcPr>
          <w:p w14:paraId="6CEA1B5C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38" w:type="dxa"/>
            <w:vAlign w:val="center"/>
          </w:tcPr>
          <w:p w14:paraId="6C2886A4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34C74" w:rsidRPr="00A40A8E" w14:paraId="3C524C38" w14:textId="77777777" w:rsidTr="00A40A8E">
        <w:tc>
          <w:tcPr>
            <w:tcW w:w="597" w:type="dxa"/>
            <w:vAlign w:val="center"/>
          </w:tcPr>
          <w:p w14:paraId="57C21CAF" w14:textId="77777777" w:rsidR="00A34C74" w:rsidRPr="00A40A8E" w:rsidRDefault="00D05C8F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21" w:type="dxa"/>
            <w:vAlign w:val="center"/>
          </w:tcPr>
          <w:p w14:paraId="4CD34FD2" w14:textId="77777777" w:rsidR="00A34C74" w:rsidRPr="00A40A8E" w:rsidRDefault="004200E9" w:rsidP="002E37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Глубокский РОЧС</w:t>
            </w:r>
          </w:p>
        </w:tc>
        <w:tc>
          <w:tcPr>
            <w:tcW w:w="887" w:type="dxa"/>
            <w:vAlign w:val="center"/>
          </w:tcPr>
          <w:p w14:paraId="61AA1ADB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7" w:type="dxa"/>
            <w:vAlign w:val="center"/>
          </w:tcPr>
          <w:p w14:paraId="55D52F28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7" w:type="dxa"/>
            <w:vAlign w:val="center"/>
          </w:tcPr>
          <w:p w14:paraId="6E7EE513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55" w:type="dxa"/>
            <w:vAlign w:val="center"/>
          </w:tcPr>
          <w:p w14:paraId="1526F80D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9" w:type="dxa"/>
            <w:vAlign w:val="center"/>
          </w:tcPr>
          <w:p w14:paraId="1306BECD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8" w:type="dxa"/>
            <w:vAlign w:val="center"/>
          </w:tcPr>
          <w:p w14:paraId="04D27B2B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38" w:type="dxa"/>
            <w:vAlign w:val="center"/>
          </w:tcPr>
          <w:p w14:paraId="19CBD90B" w14:textId="6B162CB5" w:rsidR="00A34C74" w:rsidRPr="00A40A8E" w:rsidRDefault="00A40A8E" w:rsidP="004676D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A40A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I</w:t>
            </w:r>
          </w:p>
        </w:tc>
      </w:tr>
      <w:tr w:rsidR="00A34C74" w:rsidRPr="00A40A8E" w14:paraId="7902FD0E" w14:textId="77777777" w:rsidTr="00A40A8E">
        <w:tc>
          <w:tcPr>
            <w:tcW w:w="597" w:type="dxa"/>
            <w:vAlign w:val="center"/>
          </w:tcPr>
          <w:p w14:paraId="3C42D649" w14:textId="77777777" w:rsidR="00A34C74" w:rsidRPr="00A40A8E" w:rsidRDefault="00D05C8F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21" w:type="dxa"/>
            <w:vAlign w:val="center"/>
          </w:tcPr>
          <w:p w14:paraId="6B239578" w14:textId="77777777" w:rsidR="00A34C74" w:rsidRPr="00A40A8E" w:rsidRDefault="004200E9" w:rsidP="002E37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Сектор спорта и туризма</w:t>
            </w:r>
          </w:p>
        </w:tc>
        <w:tc>
          <w:tcPr>
            <w:tcW w:w="887" w:type="dxa"/>
            <w:vAlign w:val="center"/>
          </w:tcPr>
          <w:p w14:paraId="4F2A0C76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87" w:type="dxa"/>
            <w:vAlign w:val="center"/>
          </w:tcPr>
          <w:p w14:paraId="1B2CEC0D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7" w:type="dxa"/>
            <w:vAlign w:val="center"/>
          </w:tcPr>
          <w:p w14:paraId="256878C1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55" w:type="dxa"/>
            <w:vAlign w:val="center"/>
          </w:tcPr>
          <w:p w14:paraId="33ED4946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9" w:type="dxa"/>
            <w:vAlign w:val="center"/>
          </w:tcPr>
          <w:p w14:paraId="3120CF02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08" w:type="dxa"/>
            <w:vAlign w:val="center"/>
          </w:tcPr>
          <w:p w14:paraId="52B24BA1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38" w:type="dxa"/>
            <w:vAlign w:val="center"/>
          </w:tcPr>
          <w:p w14:paraId="1D0C3968" w14:textId="4D9B07A1" w:rsidR="00A34C74" w:rsidRPr="00A40A8E" w:rsidRDefault="00A40A8E" w:rsidP="004676D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A40A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II</w:t>
            </w:r>
          </w:p>
        </w:tc>
      </w:tr>
      <w:tr w:rsidR="00A34C74" w:rsidRPr="00A40A8E" w14:paraId="52CCE4D2" w14:textId="77777777" w:rsidTr="00A40A8E">
        <w:tc>
          <w:tcPr>
            <w:tcW w:w="597" w:type="dxa"/>
            <w:vAlign w:val="center"/>
          </w:tcPr>
          <w:p w14:paraId="02B2FDB9" w14:textId="77777777" w:rsidR="00A34C74" w:rsidRPr="00A40A8E" w:rsidRDefault="00D05C8F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21" w:type="dxa"/>
            <w:vAlign w:val="center"/>
          </w:tcPr>
          <w:p w14:paraId="27BC4A98" w14:textId="77777777" w:rsidR="00A34C74" w:rsidRPr="00A40A8E" w:rsidRDefault="004200E9" w:rsidP="002E37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Глубокоегаз</w:t>
            </w:r>
            <w:proofErr w:type="spellEnd"/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87" w:type="dxa"/>
            <w:vAlign w:val="center"/>
          </w:tcPr>
          <w:p w14:paraId="7D867F63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87" w:type="dxa"/>
            <w:vAlign w:val="center"/>
          </w:tcPr>
          <w:p w14:paraId="2BD1E576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87" w:type="dxa"/>
            <w:vAlign w:val="center"/>
          </w:tcPr>
          <w:p w14:paraId="2E5CBA4F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55" w:type="dxa"/>
            <w:vAlign w:val="center"/>
          </w:tcPr>
          <w:p w14:paraId="36642564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9" w:type="dxa"/>
            <w:vAlign w:val="center"/>
          </w:tcPr>
          <w:p w14:paraId="3AFB4C1D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08" w:type="dxa"/>
            <w:vAlign w:val="center"/>
          </w:tcPr>
          <w:p w14:paraId="55A3C5C2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38" w:type="dxa"/>
            <w:vAlign w:val="center"/>
          </w:tcPr>
          <w:p w14:paraId="06E6796C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34C74" w:rsidRPr="00A40A8E" w14:paraId="38A81EB7" w14:textId="77777777" w:rsidTr="00A40A8E">
        <w:tc>
          <w:tcPr>
            <w:tcW w:w="597" w:type="dxa"/>
            <w:vAlign w:val="center"/>
          </w:tcPr>
          <w:p w14:paraId="19733C29" w14:textId="77777777" w:rsidR="00A34C74" w:rsidRPr="00A40A8E" w:rsidRDefault="00D05C8F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21" w:type="dxa"/>
            <w:vAlign w:val="center"/>
          </w:tcPr>
          <w:p w14:paraId="74D7ABA3" w14:textId="77777777" w:rsidR="00A34C74" w:rsidRPr="00A40A8E" w:rsidRDefault="004200E9" w:rsidP="002E37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Энергосбыт+Белагропромбанк</w:t>
            </w:r>
            <w:proofErr w:type="spellEnd"/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87" w:type="dxa"/>
            <w:vAlign w:val="center"/>
          </w:tcPr>
          <w:p w14:paraId="10E075A4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7" w:type="dxa"/>
            <w:vAlign w:val="center"/>
          </w:tcPr>
          <w:p w14:paraId="0E0DDDF0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87" w:type="dxa"/>
            <w:vAlign w:val="center"/>
          </w:tcPr>
          <w:p w14:paraId="4507ECFF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55" w:type="dxa"/>
            <w:vAlign w:val="center"/>
          </w:tcPr>
          <w:p w14:paraId="5C1BBDF0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9" w:type="dxa"/>
            <w:vAlign w:val="center"/>
          </w:tcPr>
          <w:p w14:paraId="2F528F15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08" w:type="dxa"/>
            <w:vAlign w:val="center"/>
          </w:tcPr>
          <w:p w14:paraId="0D47EBE1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38" w:type="dxa"/>
            <w:vAlign w:val="center"/>
          </w:tcPr>
          <w:p w14:paraId="1B30C2A6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34C74" w:rsidRPr="00A40A8E" w14:paraId="56E3DDB7" w14:textId="77777777" w:rsidTr="00A40A8E">
        <w:tc>
          <w:tcPr>
            <w:tcW w:w="597" w:type="dxa"/>
            <w:vAlign w:val="center"/>
          </w:tcPr>
          <w:p w14:paraId="24AF261A" w14:textId="77777777" w:rsidR="00A34C74" w:rsidRPr="00A40A8E" w:rsidRDefault="00D05C8F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21" w:type="dxa"/>
            <w:vAlign w:val="center"/>
          </w:tcPr>
          <w:p w14:paraId="6E558231" w14:textId="77777777" w:rsidR="00A34C74" w:rsidRPr="00A40A8E" w:rsidRDefault="004200E9" w:rsidP="002E37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Глубокские электрические сети</w:t>
            </w:r>
          </w:p>
        </w:tc>
        <w:tc>
          <w:tcPr>
            <w:tcW w:w="887" w:type="dxa"/>
            <w:vAlign w:val="center"/>
          </w:tcPr>
          <w:p w14:paraId="61708E54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87" w:type="dxa"/>
            <w:vAlign w:val="center"/>
          </w:tcPr>
          <w:p w14:paraId="36112886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87" w:type="dxa"/>
            <w:vAlign w:val="center"/>
          </w:tcPr>
          <w:p w14:paraId="4B4C67C2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55" w:type="dxa"/>
            <w:vAlign w:val="center"/>
          </w:tcPr>
          <w:p w14:paraId="4D355777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9" w:type="dxa"/>
            <w:vAlign w:val="center"/>
          </w:tcPr>
          <w:p w14:paraId="12694FD8" w14:textId="77777777" w:rsidR="00A34C74" w:rsidRPr="00A40A8E" w:rsidRDefault="004200E9" w:rsidP="00467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08" w:type="dxa"/>
            <w:vAlign w:val="center"/>
          </w:tcPr>
          <w:p w14:paraId="6D28BC40" w14:textId="77777777" w:rsidR="00A34C74" w:rsidRPr="00A40A8E" w:rsidRDefault="004200E9" w:rsidP="004200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8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38" w:type="dxa"/>
            <w:vAlign w:val="center"/>
          </w:tcPr>
          <w:p w14:paraId="4ECAD896" w14:textId="41109845" w:rsidR="00A34C74" w:rsidRPr="00A40A8E" w:rsidRDefault="00A40A8E" w:rsidP="004676D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A40A8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III</w:t>
            </w:r>
          </w:p>
        </w:tc>
      </w:tr>
    </w:tbl>
    <w:p w14:paraId="06E9D2CF" w14:textId="77777777" w:rsidR="008A5207" w:rsidRDefault="008A5207" w:rsidP="008A5207">
      <w:pPr>
        <w:rPr>
          <w:rFonts w:ascii="Times New Roman" w:hAnsi="Times New Roman" w:cs="Times New Roman"/>
          <w:sz w:val="30"/>
          <w:szCs w:val="30"/>
        </w:rPr>
      </w:pPr>
    </w:p>
    <w:p w14:paraId="53490DFD" w14:textId="5832783B" w:rsidR="008A5207" w:rsidRDefault="008A5207" w:rsidP="008A520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судья:</w:t>
      </w:r>
      <w:r w:rsidR="004200E9">
        <w:rPr>
          <w:rFonts w:ascii="Times New Roman" w:hAnsi="Times New Roman" w:cs="Times New Roman"/>
          <w:sz w:val="30"/>
          <w:szCs w:val="30"/>
        </w:rPr>
        <w:t xml:space="preserve">   </w:t>
      </w:r>
      <w:r w:rsidR="00A40A8E">
        <w:rPr>
          <w:rFonts w:ascii="Times New Roman" w:hAnsi="Times New Roman" w:cs="Times New Roman"/>
          <w:sz w:val="30"/>
          <w:szCs w:val="30"/>
          <w:lang w:val="en-US"/>
        </w:rPr>
        <w:tab/>
      </w:r>
      <w:r w:rsidR="00A40A8E">
        <w:rPr>
          <w:rFonts w:ascii="Times New Roman" w:hAnsi="Times New Roman" w:cs="Times New Roman"/>
          <w:sz w:val="30"/>
          <w:szCs w:val="30"/>
          <w:lang w:val="en-US"/>
        </w:rPr>
        <w:tab/>
      </w:r>
      <w:r w:rsidR="00A40A8E">
        <w:rPr>
          <w:rFonts w:ascii="Times New Roman" w:hAnsi="Times New Roman" w:cs="Times New Roman"/>
          <w:sz w:val="30"/>
          <w:szCs w:val="30"/>
          <w:lang w:val="en-US"/>
        </w:rPr>
        <w:tab/>
      </w:r>
      <w:r w:rsidR="00A40A8E">
        <w:rPr>
          <w:rFonts w:ascii="Times New Roman" w:hAnsi="Times New Roman" w:cs="Times New Roman"/>
          <w:sz w:val="30"/>
          <w:szCs w:val="30"/>
          <w:lang w:val="en-US"/>
        </w:rPr>
        <w:tab/>
      </w:r>
      <w:r w:rsidR="00A40A8E">
        <w:rPr>
          <w:rFonts w:ascii="Times New Roman" w:hAnsi="Times New Roman" w:cs="Times New Roman"/>
          <w:sz w:val="30"/>
          <w:szCs w:val="30"/>
          <w:lang w:val="en-US"/>
        </w:rPr>
        <w:tab/>
      </w:r>
      <w:r w:rsidR="004200E9">
        <w:rPr>
          <w:rFonts w:ascii="Times New Roman" w:hAnsi="Times New Roman" w:cs="Times New Roman"/>
          <w:sz w:val="30"/>
          <w:szCs w:val="30"/>
        </w:rPr>
        <w:t xml:space="preserve">  Лавринович Ю.А.</w:t>
      </w:r>
    </w:p>
    <w:p w14:paraId="34AA84FE" w14:textId="633060EB" w:rsidR="008A5207" w:rsidRPr="00A34C74" w:rsidRDefault="008A5207" w:rsidP="008A520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секретарь:</w:t>
      </w:r>
      <w:r w:rsidR="00A40A8E">
        <w:rPr>
          <w:rFonts w:ascii="Times New Roman" w:hAnsi="Times New Roman" w:cs="Times New Roman"/>
          <w:sz w:val="30"/>
          <w:szCs w:val="30"/>
          <w:lang w:val="en-US"/>
        </w:rPr>
        <w:tab/>
      </w:r>
      <w:r w:rsidR="00A40A8E">
        <w:rPr>
          <w:rFonts w:ascii="Times New Roman" w:hAnsi="Times New Roman" w:cs="Times New Roman"/>
          <w:sz w:val="30"/>
          <w:szCs w:val="30"/>
          <w:lang w:val="en-US"/>
        </w:rPr>
        <w:tab/>
      </w:r>
      <w:r w:rsidR="00A40A8E">
        <w:rPr>
          <w:rFonts w:ascii="Times New Roman" w:hAnsi="Times New Roman" w:cs="Times New Roman"/>
          <w:sz w:val="30"/>
          <w:szCs w:val="30"/>
          <w:lang w:val="en-US"/>
        </w:rPr>
        <w:tab/>
      </w:r>
      <w:r w:rsidR="00A40A8E">
        <w:rPr>
          <w:rFonts w:ascii="Times New Roman" w:hAnsi="Times New Roman" w:cs="Times New Roman"/>
          <w:sz w:val="30"/>
          <w:szCs w:val="30"/>
          <w:lang w:val="en-US"/>
        </w:rPr>
        <w:tab/>
      </w:r>
      <w:r w:rsidR="00A40A8E">
        <w:rPr>
          <w:rFonts w:ascii="Times New Roman" w:hAnsi="Times New Roman" w:cs="Times New Roman"/>
          <w:sz w:val="30"/>
          <w:szCs w:val="30"/>
          <w:lang w:val="en-US"/>
        </w:rPr>
        <w:tab/>
        <w:t xml:space="preserve"> </w:t>
      </w:r>
      <w:r w:rsidR="004200E9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="004200E9">
        <w:rPr>
          <w:rFonts w:ascii="Times New Roman" w:hAnsi="Times New Roman" w:cs="Times New Roman"/>
          <w:sz w:val="30"/>
          <w:szCs w:val="30"/>
        </w:rPr>
        <w:t>Радиевский</w:t>
      </w:r>
      <w:proofErr w:type="spellEnd"/>
      <w:r w:rsidR="004200E9">
        <w:rPr>
          <w:rFonts w:ascii="Times New Roman" w:hAnsi="Times New Roman" w:cs="Times New Roman"/>
          <w:sz w:val="30"/>
          <w:szCs w:val="30"/>
        </w:rPr>
        <w:t xml:space="preserve"> А.В.</w:t>
      </w:r>
    </w:p>
    <w:sectPr w:rsidR="008A5207" w:rsidRPr="00A34C74" w:rsidSect="001B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C74"/>
    <w:rsid w:val="000A6CB1"/>
    <w:rsid w:val="001B60AD"/>
    <w:rsid w:val="002E37FB"/>
    <w:rsid w:val="003B6647"/>
    <w:rsid w:val="004200E9"/>
    <w:rsid w:val="004676D1"/>
    <w:rsid w:val="004D0F9A"/>
    <w:rsid w:val="0053077F"/>
    <w:rsid w:val="00614D9E"/>
    <w:rsid w:val="00740CC8"/>
    <w:rsid w:val="00880BB1"/>
    <w:rsid w:val="008A5207"/>
    <w:rsid w:val="009E39C4"/>
    <w:rsid w:val="00A02402"/>
    <w:rsid w:val="00A1102E"/>
    <w:rsid w:val="00A34C74"/>
    <w:rsid w:val="00A40A8E"/>
    <w:rsid w:val="00C7312C"/>
    <w:rsid w:val="00CE19AC"/>
    <w:rsid w:val="00D05C8F"/>
    <w:rsid w:val="00E2680A"/>
    <w:rsid w:val="00ED0C80"/>
    <w:rsid w:val="00FD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F20B"/>
  <w15:docId w15:val="{812275A9-C8C2-4130-B00C-A3B2ED0E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</cp:lastModifiedBy>
  <cp:revision>5</cp:revision>
  <cp:lastPrinted>2025-04-25T06:13:00Z</cp:lastPrinted>
  <dcterms:created xsi:type="dcterms:W3CDTF">2025-07-16T06:59:00Z</dcterms:created>
  <dcterms:modified xsi:type="dcterms:W3CDTF">2025-07-22T13:08:00Z</dcterms:modified>
</cp:coreProperties>
</file>